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75" w:rsidRPr="00031D75" w:rsidRDefault="00031D75" w:rsidP="00031D75">
      <w:pPr>
        <w:widowControl/>
        <w:spacing w:line="560" w:lineRule="exact"/>
        <w:ind w:right="30"/>
        <w:jc w:val="left"/>
        <w:rPr>
          <w:rFonts w:ascii="仿宋_GB2312" w:eastAsia="仿宋_GB2312" w:hAnsi="Times New Roman" w:cs="Times New Roman"/>
          <w:b/>
          <w:sz w:val="32"/>
          <w:szCs w:val="32"/>
        </w:rPr>
      </w:pPr>
      <w:r w:rsidRPr="00031D75">
        <w:rPr>
          <w:rFonts w:ascii="仿宋_GB2312" w:eastAsia="仿宋_GB2312" w:hAnsi="Times New Roman" w:cs="Times New Roman" w:hint="eastAsia"/>
          <w:b/>
          <w:sz w:val="32"/>
          <w:szCs w:val="32"/>
        </w:rPr>
        <w:t>附件6</w:t>
      </w:r>
    </w:p>
    <w:p w:rsidR="00031D75" w:rsidRPr="00031D75" w:rsidRDefault="00031D75" w:rsidP="00031D75">
      <w:pPr>
        <w:spacing w:line="56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031D75">
        <w:rPr>
          <w:rFonts w:ascii="方正小标宋_GBK" w:eastAsia="方正小标宋_GBK" w:hAnsi="宋体" w:cs="宋体"/>
          <w:kern w:val="0"/>
          <w:sz w:val="44"/>
          <w:szCs w:val="44"/>
        </w:rPr>
        <w:t>河南农业大学</w:t>
      </w:r>
      <w:r w:rsidRPr="00031D75">
        <w:rPr>
          <w:rFonts w:ascii="方正小标宋_GBK" w:eastAsia="方正小标宋_GBK" w:hAnsi="宋体" w:cs="宋体" w:hint="eastAsia"/>
          <w:kern w:val="0"/>
          <w:sz w:val="44"/>
          <w:szCs w:val="44"/>
        </w:rPr>
        <w:t>林</w:t>
      </w:r>
      <w:r w:rsidRPr="00031D75">
        <w:rPr>
          <w:rFonts w:ascii="方正小标宋_GBK" w:eastAsia="方正小标宋_GBK" w:hAnsi="宋体" w:cs="宋体"/>
          <w:kern w:val="0"/>
          <w:sz w:val="44"/>
          <w:szCs w:val="44"/>
        </w:rPr>
        <w:t>学院</w:t>
      </w:r>
    </w:p>
    <w:p w:rsidR="00031D75" w:rsidRPr="00031D75" w:rsidRDefault="00031D75" w:rsidP="00031D75">
      <w:pPr>
        <w:spacing w:line="56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031D75">
        <w:rPr>
          <w:rFonts w:ascii="方正小标宋_GBK" w:eastAsia="方正小标宋_GBK" w:hAnsi="宋体" w:cs="宋体" w:hint="eastAsia"/>
          <w:kern w:val="0"/>
          <w:sz w:val="44"/>
          <w:szCs w:val="44"/>
        </w:rPr>
        <w:t>2</w:t>
      </w:r>
      <w:r w:rsidRPr="00031D75">
        <w:rPr>
          <w:rFonts w:ascii="方正小标宋_GBK" w:eastAsia="方正小标宋_GBK" w:hAnsi="宋体" w:cs="宋体"/>
          <w:kern w:val="0"/>
          <w:sz w:val="44"/>
          <w:szCs w:val="44"/>
        </w:rPr>
        <w:t>022年</w:t>
      </w:r>
      <w:r w:rsidRPr="00031D75">
        <w:rPr>
          <w:rFonts w:ascii="方正小标宋_GBK" w:eastAsia="方正小标宋_GBK" w:hAnsi="宋体" w:cs="宋体" w:hint="eastAsia"/>
          <w:kern w:val="0"/>
          <w:sz w:val="44"/>
          <w:szCs w:val="44"/>
        </w:rPr>
        <w:t>网络远程复试可能风险及预案</w:t>
      </w:r>
    </w:p>
    <w:p w:rsidR="00031D75" w:rsidRPr="00031D75" w:rsidRDefault="00031D75" w:rsidP="00031D75">
      <w:pPr>
        <w:spacing w:line="56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</w:p>
    <w:p w:rsidR="00031D75" w:rsidRPr="00031D75" w:rsidRDefault="00031D75" w:rsidP="00031D7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31D75">
        <w:rPr>
          <w:rFonts w:ascii="仿宋_GB2312" w:eastAsia="仿宋_GB2312" w:hAnsi="宋体" w:cs="宋体" w:hint="eastAsia"/>
          <w:kern w:val="0"/>
          <w:sz w:val="32"/>
          <w:szCs w:val="32"/>
        </w:rPr>
        <w:t>1、复试时联系不到考生：在复试准备阶段，由学院提前联系和预留手机号、QQ号、微信号、电子邮箱等信息，每位考生再预留一位紧急联系人的信息和联系方式，公布复试通知后，通过多渠道告知考生复试安排并确保每位考生均已反馈。正式复试前再次确认考生候考。若有个别考生却因不可抗力影响无法取得联系或无法正常参加复试，必须做好相关记录并报学校招生工作领导小组审议备案。</w:t>
      </w:r>
    </w:p>
    <w:p w:rsidR="00031D75" w:rsidRPr="00031D75" w:rsidRDefault="00031D75" w:rsidP="00031D7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31D75">
        <w:rPr>
          <w:rFonts w:ascii="仿宋_GB2312" w:eastAsia="仿宋_GB2312" w:hAnsi="宋体" w:cs="宋体" w:hint="eastAsia"/>
          <w:kern w:val="0"/>
          <w:sz w:val="32"/>
          <w:szCs w:val="32"/>
        </w:rPr>
        <w:t>2、网络故障：提前协调网络中心，保障校内网络畅通基础上，选派专人做好技术指导和网络服务保障。学院提前安装调试相关软件和设备，并做好培训和预演。若面试过程中因考生网络问题出现远程复试无法继续，可做好记录并暂时中断，复试小组制定专人负责与这些考生进行沟通和指导，待网络恢复后继续参加复试。若因学校网络故障，导致远程复试中断，应做好现场记录，并及时联络网络中心解决，根据具体情况延迟复试，确保每位考生的面试时长不低于2</w:t>
      </w:r>
      <w:r w:rsidRPr="00031D75">
        <w:rPr>
          <w:rFonts w:ascii="仿宋_GB2312" w:eastAsia="仿宋_GB2312" w:hAnsi="宋体" w:cs="宋体"/>
          <w:kern w:val="0"/>
          <w:sz w:val="32"/>
          <w:szCs w:val="32"/>
        </w:rPr>
        <w:t>5</w:t>
      </w:r>
      <w:r w:rsidRPr="00031D75">
        <w:rPr>
          <w:rFonts w:ascii="仿宋_GB2312" w:eastAsia="仿宋_GB2312" w:hAnsi="宋体" w:cs="宋体" w:hint="eastAsia"/>
          <w:kern w:val="0"/>
          <w:sz w:val="32"/>
          <w:szCs w:val="32"/>
        </w:rPr>
        <w:t>分钟。</w:t>
      </w:r>
    </w:p>
    <w:p w:rsidR="00031D75" w:rsidRPr="00031D75" w:rsidRDefault="00031D75" w:rsidP="00031D7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31D75">
        <w:rPr>
          <w:rFonts w:ascii="仿宋_GB2312" w:eastAsia="仿宋_GB2312" w:hAnsi="宋体" w:cs="宋体" w:hint="eastAsia"/>
          <w:kern w:val="0"/>
          <w:sz w:val="32"/>
          <w:szCs w:val="32"/>
        </w:rPr>
        <w:t>3、平台或软件故障：前期应安装调试好备用软件，二是准备备用电脑，且备用电脑前期也应安装调试好相关软件和设备。</w:t>
      </w:r>
    </w:p>
    <w:p w:rsidR="00031D75" w:rsidRPr="00031D75" w:rsidRDefault="00031D75" w:rsidP="00031D7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31D75">
        <w:rPr>
          <w:rFonts w:ascii="仿宋_GB2312" w:eastAsia="仿宋_GB2312" w:hAnsi="宋体" w:cs="宋体" w:hint="eastAsia"/>
          <w:kern w:val="0"/>
          <w:sz w:val="32"/>
          <w:szCs w:val="32"/>
        </w:rPr>
        <w:t>4、替考问题：复试前要求考生签订《考生诚信复试承诺</w:t>
      </w:r>
      <w:r w:rsidRPr="00031D7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书》；复试前工作人员对考生身份进行核验，包括身份证和准考证与本人是否一致；考生相貌与现场确认照片是否一致；复试过程中可随机抽问考生“报名信息库”中的个人问题，以防替考；开学报到时对考生信息进行复查，对伪造或提供不实信息者取消录取资格。</w:t>
      </w:r>
    </w:p>
    <w:p w:rsidR="00031D75" w:rsidRPr="00031D75" w:rsidRDefault="00031D75" w:rsidP="00031D7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31D75">
        <w:rPr>
          <w:rFonts w:ascii="仿宋_GB2312" w:eastAsia="仿宋_GB2312" w:hAnsi="宋体" w:cs="宋体" w:hint="eastAsia"/>
          <w:kern w:val="0"/>
          <w:sz w:val="32"/>
          <w:szCs w:val="32"/>
        </w:rPr>
        <w:t>5、作弊问题：随机确定考生复试次序；复试前对场地进行检查，确保复试场地无他人在场、无参考资料及电子通讯设备（包括但不限于电脑、手机、平板电脑等）；复试过程中要求摄像头能够摄录到考生上半身（包括摄录手部动作，防止作弊）；复试试题以综合性、开放性试题为主，着力考查考生的创新能力、专业素养和综合素质等。发现作弊行为且证据充足，可中止复试，取消复试资格。</w:t>
      </w:r>
    </w:p>
    <w:p w:rsidR="00031D75" w:rsidRPr="00031D75" w:rsidRDefault="00031D75" w:rsidP="00031D7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31D75">
        <w:rPr>
          <w:rFonts w:ascii="仿宋_GB2312" w:eastAsia="仿宋_GB2312" w:hAnsi="宋体" w:cs="宋体" w:hint="eastAsia"/>
          <w:kern w:val="0"/>
          <w:sz w:val="32"/>
          <w:szCs w:val="32"/>
        </w:rPr>
        <w:t>6、复试内容泄露问题：复试前要求考生签订《考生诚信承诺书》；要求复试试题的命制和交接保管按照学校自命题管理办法，务必做好安全保密；加强试题题库建设，保证题量充足，每生的考试题目不重复；面试时由考生随机抽取题目，复试小组成员念题（不做文字展示），要求考生作答；考试结束后再次提醒不得将复试内容发布上网或告知他人。</w:t>
      </w:r>
    </w:p>
    <w:p w:rsidR="00031D75" w:rsidRPr="00031D75" w:rsidRDefault="00031D75" w:rsidP="00031D75">
      <w:pPr>
        <w:widowControl/>
        <w:spacing w:line="560" w:lineRule="exact"/>
        <w:ind w:right="30"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31D75">
        <w:rPr>
          <w:rFonts w:ascii="仿宋_GB2312" w:eastAsia="仿宋_GB2312" w:hAnsi="宋体" w:cs="宋体" w:hint="eastAsia"/>
          <w:kern w:val="0"/>
          <w:sz w:val="32"/>
          <w:szCs w:val="32"/>
        </w:rPr>
        <w:t>7、负面舆情：提前与宣传部取得联系，做好复试阶段舆情监控，发现负面舆情后，快速反应，及时处理；研究生院与宣传部确定统一的应答口径，妥善应对处置，确保涉考涉招舆情平稳可控；及时做好舆情风险上报，请上级部门协助做好舆情管控工作。</w:t>
      </w:r>
    </w:p>
    <w:p w:rsidR="00031D75" w:rsidRPr="00031D75" w:rsidRDefault="00031D75" w:rsidP="00031D75">
      <w:pPr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E84D4F" w:rsidRPr="00031D75" w:rsidRDefault="00E84D4F">
      <w:bookmarkStart w:id="0" w:name="_GoBack"/>
      <w:bookmarkEnd w:id="0"/>
    </w:p>
    <w:sectPr w:rsidR="00E84D4F" w:rsidRPr="00031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6DF" w:rsidRDefault="006F46DF" w:rsidP="00031D75">
      <w:r>
        <w:separator/>
      </w:r>
    </w:p>
  </w:endnote>
  <w:endnote w:type="continuationSeparator" w:id="0">
    <w:p w:rsidR="006F46DF" w:rsidRDefault="006F46DF" w:rsidP="0003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6DF" w:rsidRDefault="006F46DF" w:rsidP="00031D75">
      <w:r>
        <w:separator/>
      </w:r>
    </w:p>
  </w:footnote>
  <w:footnote w:type="continuationSeparator" w:id="0">
    <w:p w:rsidR="006F46DF" w:rsidRDefault="006F46DF" w:rsidP="00031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92"/>
    <w:rsid w:val="00031D75"/>
    <w:rsid w:val="005F4092"/>
    <w:rsid w:val="006F46DF"/>
    <w:rsid w:val="00E8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E5CC7A-A3ED-4710-A6D1-72E0DFD6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1D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1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1D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寇渊博</dc:creator>
  <cp:keywords/>
  <dc:description/>
  <cp:lastModifiedBy>寇渊博</cp:lastModifiedBy>
  <cp:revision>2</cp:revision>
  <dcterms:created xsi:type="dcterms:W3CDTF">2022-03-30T10:52:00Z</dcterms:created>
  <dcterms:modified xsi:type="dcterms:W3CDTF">2022-03-30T10:52:00Z</dcterms:modified>
</cp:coreProperties>
</file>