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03BB">
      <w:pPr>
        <w:spacing w:line="560" w:lineRule="exact"/>
        <w:jc w:val="center"/>
        <w:rPr>
          <w:rFonts w:hint="eastAsia"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</w:p>
    <w:p w14:paraId="4890C1F3">
      <w:pPr>
        <w:tabs>
          <w:tab w:val="left" w:pos="540"/>
        </w:tabs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一、</w:t>
      </w:r>
      <w:r>
        <w:rPr>
          <w:rFonts w:hint="eastAsia" w:ascii="宋体" w:hAnsi="宋体"/>
          <w:sz w:val="24"/>
        </w:rPr>
        <w:t>考试科目代码及名称：</w:t>
      </w:r>
      <w:r>
        <w:rPr>
          <w:rFonts w:hint="eastAsia" w:ascii="宋体" w:hAnsi="宋体"/>
          <w:sz w:val="24"/>
          <w:lang w:val="en-US" w:eastAsia="zh-CN"/>
        </w:rPr>
        <w:t>611</w:t>
      </w:r>
      <w:bookmarkStart w:id="0" w:name="_GoBack"/>
      <w:bookmarkEnd w:id="0"/>
      <w:r>
        <w:rPr>
          <w:rFonts w:hint="eastAsia" w:ascii="宋体" w:hAnsi="宋体"/>
          <w:sz w:val="24"/>
        </w:rPr>
        <w:t>基础生态学</w:t>
      </w:r>
    </w:p>
    <w:p w14:paraId="6E130208">
      <w:pPr>
        <w:tabs>
          <w:tab w:val="left" w:pos="540"/>
        </w:tabs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二、招生硕士点（专业/领域）：生态学071300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084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</w:trPr>
        <w:tc>
          <w:tcPr>
            <w:tcW w:w="9540" w:type="dxa"/>
          </w:tcPr>
          <w:p w14:paraId="746D56C6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考试要求：</w:t>
            </w:r>
          </w:p>
          <w:p w14:paraId="21A6DF6B">
            <w:pPr>
              <w:pStyle w:val="2"/>
              <w:spacing w:after="0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1、本考试大纲适用于河南农业大学生态学专业学位（生态学领域</w:t>
            </w:r>
            <w:r>
              <w:rPr>
                <w:rFonts w:ascii="宋体" w:hAnsi="宋体"/>
                <w:sz w:val="24"/>
              </w:rPr>
              <w:t>0713</w:t>
            </w:r>
            <w:r>
              <w:rPr>
                <w:rFonts w:hint="eastAsia" w:ascii="宋体" w:hAnsi="宋体"/>
                <w:sz w:val="24"/>
              </w:rPr>
              <w:t>）硕士研究生的入学考试。</w:t>
            </w:r>
          </w:p>
          <w:p w14:paraId="19D5DE85">
            <w:pPr>
              <w:pStyle w:val="2"/>
              <w:spacing w:after="0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2、要求考生掌握个体生态学、种群生态学、群落生态学以及生态系统生态学的基本概念和基础理论，具备灵活运用生态学知识分析和解决生态环境相关问题的能力。</w:t>
            </w:r>
          </w:p>
          <w:p w14:paraId="3CC65534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考试方式：</w:t>
            </w:r>
            <w:r>
              <w:rPr>
                <w:rFonts w:hint="eastAsia" w:ascii="宋体" w:hAnsi="宋体"/>
                <w:sz w:val="24"/>
              </w:rPr>
              <w:t>笔试，闭卷。</w:t>
            </w:r>
          </w:p>
          <w:p w14:paraId="1FBF9145">
            <w:pPr>
              <w:spacing w:line="360" w:lineRule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考试说明：</w:t>
            </w:r>
            <w:r>
              <w:rPr>
                <w:rFonts w:hint="eastAsia" w:ascii="宋体" w:hAnsi="宋体"/>
                <w:bCs/>
                <w:sz w:val="24"/>
              </w:rPr>
              <w:t>可携带无储存和变成功能的电子计算器</w:t>
            </w:r>
          </w:p>
          <w:p w14:paraId="1334D4B1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答题时间：</w:t>
            </w:r>
            <w:r>
              <w:rPr>
                <w:rFonts w:ascii="宋体" w:hAnsi="宋体"/>
                <w:sz w:val="24"/>
              </w:rPr>
              <w:t>180</w:t>
            </w:r>
            <w:r>
              <w:rPr>
                <w:rFonts w:hint="eastAsia" w:ascii="宋体" w:hAnsi="宋体"/>
                <w:sz w:val="24"/>
              </w:rPr>
              <w:t>分钟</w:t>
            </w:r>
          </w:p>
          <w:p w14:paraId="6CD04EDC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考试题型及比例：</w:t>
            </w:r>
          </w:p>
          <w:p w14:paraId="0E6E2F7B">
            <w:pPr>
              <w:pStyle w:val="2"/>
              <w:spacing w:after="0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1、主要题型：名词解释、简答题、论述题。</w:t>
            </w:r>
          </w:p>
          <w:p w14:paraId="34204858">
            <w:pPr>
              <w:pStyle w:val="2"/>
              <w:spacing w:after="0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2、名词解释：约</w:t>
            </w:r>
            <w:r>
              <w:rPr>
                <w:rFonts w:ascii="宋体" w:hAnsi="宋体"/>
                <w:sz w:val="24"/>
              </w:rPr>
              <w:t>20%</w:t>
            </w:r>
            <w:r>
              <w:rPr>
                <w:rFonts w:hint="eastAsia" w:ascii="宋体" w:hAnsi="宋体"/>
                <w:sz w:val="24"/>
              </w:rPr>
              <w:t>，简答题：约</w:t>
            </w:r>
            <w:r>
              <w:rPr>
                <w:rFonts w:ascii="宋体" w:hAnsi="宋体"/>
                <w:sz w:val="24"/>
              </w:rPr>
              <w:t>40%</w:t>
            </w:r>
            <w:r>
              <w:rPr>
                <w:rFonts w:hint="eastAsia" w:ascii="宋体" w:hAnsi="宋体"/>
                <w:sz w:val="24"/>
              </w:rPr>
              <w:t>，论述题：约</w:t>
            </w:r>
            <w:r>
              <w:rPr>
                <w:rFonts w:ascii="宋体" w:hAnsi="宋体"/>
                <w:sz w:val="24"/>
              </w:rPr>
              <w:t>40%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55841675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基本内容及范围：</w:t>
            </w:r>
          </w:p>
          <w:p w14:paraId="475E7313">
            <w:pPr>
              <w:pStyle w:val="2"/>
              <w:spacing w:after="0" w:line="360" w:lineRule="auto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1、生态学绪论</w:t>
            </w:r>
          </w:p>
          <w:p w14:paraId="0D718150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内容：生态学的定义、研究对象与研究方法，现代生态学的发展趋势。</w:t>
            </w:r>
          </w:p>
          <w:p w14:paraId="567A92A2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掌握生态学是研究有机体及其周围环境相互关系的科学，掌握生态学4个主要研究对象（组织层次）：个体、种群、群落和生态系统，掌握生态学的三大类研究方法、野外、实验和理论，掌握现代生态学的发展趋势。</w:t>
            </w:r>
          </w:p>
          <w:p w14:paraId="37583003">
            <w:pPr>
              <w:pStyle w:val="2"/>
              <w:spacing w:after="0" w:line="360" w:lineRule="auto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2、有机体与环境（生物与环境）</w:t>
            </w:r>
          </w:p>
          <w:p w14:paraId="4D36B0CA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：生态因子的概念与分类，生物与环境的相互作用，最小因子、限制因子、耐受限度与生态幅的概念，能量环境（光、温度、风和火）的生态作用及生物对能量环境的适应，物质环境（水、大气、土壤）的生态作用及生物对物质环境的适应。</w:t>
            </w:r>
          </w:p>
          <w:p w14:paraId="46291D15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掌握环境与生态因子的概念与分类，掌握环境对生物的作用与生物对环境的反作用，掌握最小因子、限制因子、耐受性、生态幅概念及相关定律，掌握光的生态效应及生物对光的适应，掌握温度的变化规律与生态效应及生物对温度的适应，掌握风与火的生态效应，掌握水的生态作用及生物对水的适应，掌握大气主要成分的生态效应，掌握土壤理化性质及其对生物的影响以及植物对土壤的适应。</w:t>
            </w:r>
          </w:p>
          <w:p w14:paraId="324D9774">
            <w:pPr>
              <w:pStyle w:val="2"/>
              <w:spacing w:after="0" w:line="360" w:lineRule="auto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3、种群生态学</w:t>
            </w:r>
          </w:p>
          <w:p w14:paraId="65B81B66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内容：种群、集合种群和物种的概念，种群动态及其调节，生活史对策，种内与种间关系。</w:t>
            </w:r>
          </w:p>
          <w:p w14:paraId="63000539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掌握种群的概念与基本特征，掌握种群动态与种群的3种空间格局：均匀、随机、成群，掌握种群增长模型，掌握集合种群的概念，掌握生活史对策：r-选择和k-选择、CSR对策，掌握种内与种间关系的基本类型，掌握他感作用的概念与生态意义。</w:t>
            </w:r>
          </w:p>
          <w:p w14:paraId="12D54E80">
            <w:pPr>
              <w:pStyle w:val="2"/>
              <w:spacing w:after="0" w:line="360" w:lineRule="auto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4、群落生态学</w:t>
            </w:r>
          </w:p>
          <w:p w14:paraId="1C314278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内容：群落的概念与基本特征，群落的种类组成及数量特征，群落的结构及其影响因素，群落演替的概念、类型及其主要重要控制因素植物群落分类单位。</w:t>
            </w:r>
          </w:p>
          <w:p w14:paraId="28CFB163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掌握群落的概念与基本特征，掌握群落的种类组成及其数量特征，掌握生物多样性、群落交错区、边缘效应、演替、演替顶级等相关概念，掌握高等植物的五大生活型类群，掌握群落的垂直与水平结构，掌握影响群落结构的主要因素，掌握演替的主要类型以及控制演替的几种主要因素，掌握植物群落的主要分类单位。</w:t>
            </w:r>
          </w:p>
          <w:p w14:paraId="42D4FADB">
            <w:pPr>
              <w:pStyle w:val="2"/>
              <w:spacing w:after="0" w:line="360" w:lineRule="auto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5、生态系统生态学</w:t>
            </w:r>
          </w:p>
          <w:p w14:paraId="7FA87FDE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内容：生态系统的概念、组成与结构，生态系统的能量流动，生态系统的物质循环，生态系统的主要类型及其分布。</w:t>
            </w:r>
          </w:p>
          <w:p w14:paraId="7E3E5F75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掌握生态系统的基本概念、组成与结构，掌握食物链、食物网和营养级的概念，掌握初级生产量的概念和测定方法，掌握分解过程特点和速率的影响因素，掌握全球碳氮循环的主要过程，掌握陆地生态系统植被水平地带性和垂直地带性规律。</w:t>
            </w:r>
          </w:p>
          <w:p w14:paraId="39E0F66D">
            <w:pPr>
              <w:pStyle w:val="2"/>
              <w:tabs>
                <w:tab w:val="left" w:pos="960"/>
              </w:tabs>
              <w:spacing w:after="0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6、全球变化生态学</w:t>
            </w:r>
          </w:p>
          <w:p w14:paraId="065A953C">
            <w:pPr>
              <w:pStyle w:val="2"/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内容：生物地球化学循环、全球环境变化和人类活动的生态影响、生态学与资源环境问题，以及生态学与可持续发展。</w:t>
            </w:r>
          </w:p>
          <w:p w14:paraId="5C1BC5E8">
            <w:pPr>
              <w:pStyle w:val="2"/>
              <w:tabs>
                <w:tab w:val="left" w:pos="960"/>
              </w:tabs>
              <w:ind w:left="0" w:leftChars="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：掌握全球变化的概念和研究历史，掌握主要全球重要环境因素变化，包括大气CO2升高、臭氧层破坏、氮沉降、全球变暖、降水变化、外来生物入侵、微塑料污染等对生态系统的影响和机制，掌握如何应对全球环境变化的理论和实践。</w:t>
            </w:r>
          </w:p>
        </w:tc>
      </w:tr>
      <w:tr w14:paraId="7601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5EC213E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 (包括作者、书目名称、出版社、出版时间、版次)：</w:t>
            </w:r>
          </w:p>
          <w:p w14:paraId="56815583">
            <w:pPr>
              <w:ind w:left="279" w:leftChars="133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、牛翠娟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娄安如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孙儒泳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李庆芬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著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基础生态学（第4版）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北京</w:t>
            </w:r>
            <w:r>
              <w:rPr>
                <w:rFonts w:ascii="宋体" w:hAnsi="宋体"/>
                <w:sz w:val="24"/>
              </w:rPr>
              <w:t xml:space="preserve">: </w:t>
            </w:r>
            <w:r>
              <w:rPr>
                <w:rFonts w:hint="eastAsia" w:ascii="宋体" w:hAnsi="宋体"/>
                <w:sz w:val="24"/>
              </w:rPr>
              <w:t>高等教育出版社</w:t>
            </w:r>
            <w:r>
              <w:rPr>
                <w:rFonts w:ascii="宋体" w:hAnsi="宋体"/>
                <w:sz w:val="24"/>
              </w:rPr>
              <w:t>, 20</w:t>
            </w:r>
            <w:r>
              <w:rPr>
                <w:rFonts w:hint="eastAsia" w:ascii="宋体" w:hAnsi="宋体"/>
                <w:sz w:val="24"/>
              </w:rPr>
              <w:t>23</w:t>
            </w:r>
          </w:p>
          <w:p w14:paraId="3ABA53F6"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、李振基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陈小麟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郑海雷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编，生态学（第四版）</w:t>
            </w:r>
            <w:r>
              <w:rPr>
                <w:rFonts w:ascii="宋体" w:hAnsi="宋体"/>
                <w:sz w:val="24"/>
              </w:rPr>
              <w:t xml:space="preserve">, </w:t>
            </w:r>
            <w:r>
              <w:rPr>
                <w:rFonts w:hint="eastAsia" w:ascii="宋体" w:hAnsi="宋体"/>
                <w:sz w:val="24"/>
              </w:rPr>
              <w:t>北京：科学出版社</w:t>
            </w:r>
            <w:r>
              <w:rPr>
                <w:rFonts w:ascii="宋体" w:hAnsi="宋体"/>
                <w:sz w:val="24"/>
              </w:rPr>
              <w:t>, 2014</w:t>
            </w:r>
          </w:p>
          <w:p w14:paraId="1933E840"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3、Manuel C., Molles Jr. and Anna A. Sher. 2019. Ecology: Concepts and Applications. 8 edition.</w:t>
            </w:r>
          </w:p>
          <w:p w14:paraId="77619798">
            <w:pPr>
              <w:ind w:right="453" w:firstLine="425"/>
              <w:rPr>
                <w:rFonts w:hint="eastAsia" w:ascii="宋体" w:hAnsi="宋体"/>
                <w:sz w:val="24"/>
              </w:rPr>
            </w:pPr>
          </w:p>
        </w:tc>
      </w:tr>
    </w:tbl>
    <w:p w14:paraId="356AF5E2">
      <w:pPr>
        <w:ind w:firstLine="220" w:firstLineChars="100"/>
        <w:rPr>
          <w:rFonts w:hint="eastAsia"/>
          <w:sz w:val="22"/>
        </w:rPr>
      </w:pPr>
    </w:p>
    <w:p w14:paraId="6367A65B">
      <w:pPr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单位负责人（签字）：</w:t>
      </w:r>
    </w:p>
    <w:p w14:paraId="1A65E74C">
      <w:pPr>
        <w:ind w:firstLine="7700" w:firstLineChars="3500"/>
        <w:rPr>
          <w:rFonts w:hint="eastAsia"/>
          <w:sz w:val="22"/>
        </w:rPr>
      </w:pPr>
      <w:r>
        <w:rPr>
          <w:rFonts w:hint="eastAsia"/>
          <w:sz w:val="22"/>
        </w:rPr>
        <w:t>（盖章）</w:t>
      </w:r>
    </w:p>
    <w:p w14:paraId="52671A3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                  年   月   日</w:t>
      </w:r>
    </w:p>
    <w:p w14:paraId="37D7096B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E4Yjk5ZThhZTJhMzBlZTcwYWI5ZDk5YzFlYjQifQ=="/>
  </w:docVars>
  <w:rsids>
    <w:rsidRoot w:val="00900BDE"/>
    <w:rsid w:val="00143B90"/>
    <w:rsid w:val="002A40B0"/>
    <w:rsid w:val="003879DE"/>
    <w:rsid w:val="007C1FC3"/>
    <w:rsid w:val="00900BDE"/>
    <w:rsid w:val="07293608"/>
    <w:rsid w:val="114A7B79"/>
    <w:rsid w:val="1E7D7D55"/>
    <w:rsid w:val="3ABE249A"/>
    <w:rsid w:val="7D2B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1570</Words>
  <Characters>1666</Characters>
  <Lines>12</Lines>
  <Paragraphs>3</Paragraphs>
  <TotalTime>1</TotalTime>
  <ScaleCrop>false</ScaleCrop>
  <LinksUpToDate>false</LinksUpToDate>
  <CharactersWithSpaces>1767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2024-09-29T03:29:00Z</dcterms:created>
  <dc:creator>李喜梅</dc:creator>
  <cp:lastModifiedBy>李喜梅</cp:lastModifiedBy>
  <dcterms:modified xsi:type="dcterms:W3CDTF">2025-07-24T02:56:42Z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B6D16332D8F443A4853E94ABA03B1823_12</vt:lpwstr>
  </property>
</Properties>
</file>